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5FC629FA" w:rsidR="00D04B27" w:rsidRPr="00CB6B20" w:rsidRDefault="00B97FE5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104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346E2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0D9ADE5E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E346E2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2E0B95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8972AB4" w14:textId="6CC0AC5C" w:rsidR="00D04B27" w:rsidRPr="00D04B27" w:rsidRDefault="0080531F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4218CC" w:rsidRPr="00F6552B">
              <w:rPr>
                <w:rFonts w:asciiTheme="majorBidi" w:eastAsia="Calibri" w:hAnsiTheme="majorBidi" w:cstheme="majorBidi"/>
                <w:lang w:val="ru-RU"/>
              </w:rPr>
              <w:t xml:space="preserve">Постоянный мониторинг и улучшение со стороны </w:t>
            </w:r>
            <w:r w:rsidR="00F6552B" w:rsidRPr="00F6552B">
              <w:rPr>
                <w:rStyle w:val="q4iawc"/>
                <w:rFonts w:asciiTheme="majorBidi" w:hAnsiTheme="majorBidi" w:cstheme="majorBidi"/>
                <w:lang w:val="ru-RU"/>
              </w:rPr>
              <w:t>управленческой команды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0CF0AAF5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6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2E0B95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4989DE8A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2E0B95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51F7F11" w:rsidR="008C151E" w:rsidRPr="0039351E" w:rsidRDefault="004218C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488F66DA">
                <wp:simplePos x="0" y="0"/>
                <wp:positionH relativeFrom="margin">
                  <wp:posOffset>971550</wp:posOffset>
                </wp:positionH>
                <wp:positionV relativeFrom="paragraph">
                  <wp:posOffset>1962150</wp:posOffset>
                </wp:positionV>
                <wp:extent cx="4019550" cy="638175"/>
                <wp:effectExtent l="57150" t="57150" r="57150" b="476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381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746CA" w14:textId="411C2E14" w:rsidR="002F57D7" w:rsidRPr="00E7340A" w:rsidRDefault="00F971D1" w:rsidP="00F655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Составление п</w:t>
                            </w:r>
                            <w:r w:rsidR="004218CC"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рограмму мониторинга </w:t>
                            </w:r>
                            <w:r w:rsidR="00E346E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</w:t>
                            </w:r>
                            <w:r w:rsidR="0059406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E346E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мент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="004218CC"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IPD </w:t>
                            </w:r>
                            <w:r w:rsidR="00F6552B" w:rsidRPr="00E7340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управленческой командой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76.5pt;margin-top:154.5pt;width:316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BD746CA" w14:textId="411C2E14" w:rsidR="002F57D7" w:rsidRPr="00E7340A" w:rsidRDefault="00F971D1" w:rsidP="00F6552B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Составление п</w:t>
                      </w:r>
                      <w:r w:rsidR="004218CC"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рограмму мониторинга </w:t>
                      </w:r>
                      <w:r w:rsidR="00E346E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</w:t>
                      </w:r>
                      <w:r w:rsidR="0059406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E346E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мент</w:t>
                      </w: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="004218CC"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IPD </w:t>
                      </w:r>
                      <w:r w:rsidR="00F6552B" w:rsidRPr="00E7340A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управленческой командой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44E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37BA883B">
                <wp:simplePos x="0" y="0"/>
                <wp:positionH relativeFrom="margin">
                  <wp:posOffset>3028950</wp:posOffset>
                </wp:positionH>
                <wp:positionV relativeFrom="paragraph">
                  <wp:posOffset>2910205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7905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8.5pt;margin-top:229.15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AwPvMbeAAAACw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120361" w14:textId="696993CB" w:rsidR="00D42F39" w:rsidRPr="0039351E" w:rsidRDefault="00D42F39" w:rsidP="00D42F39">
      <w:pPr>
        <w:rPr>
          <w:lang w:val="ru-RU" w:bidi="fa-IR"/>
        </w:rPr>
      </w:pPr>
    </w:p>
    <w:p w14:paraId="580700DF" w14:textId="4487C195" w:rsidR="00D42F39" w:rsidRPr="0039351E" w:rsidRDefault="00E7340A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CC5FC9" wp14:editId="06BEDDCD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0" cy="1619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E8D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20.9pt;width:0;height:12.75pt;z-index:2517340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e7tAEAAL4DAAAOAAAAZHJzL2Uyb0RvYy54bWysU9uO0zAQfUfiHyy/0ySVWE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7C5D6A" w14:textId="6CFD17D2" w:rsidR="00D42F39" w:rsidRPr="0039351E" w:rsidRDefault="008C642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1EBB79A3">
                <wp:simplePos x="0" y="0"/>
                <wp:positionH relativeFrom="margin">
                  <wp:posOffset>971550</wp:posOffset>
                </wp:positionH>
                <wp:positionV relativeFrom="paragraph">
                  <wp:posOffset>222885</wp:posOffset>
                </wp:positionV>
                <wp:extent cx="3971925" cy="619125"/>
                <wp:effectExtent l="57150" t="571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191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A713A" w14:textId="7B8A8BD8" w:rsidR="00744EFD" w:rsidRPr="00E7340A" w:rsidRDefault="008C6423" w:rsidP="00744EFD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Мониторинг 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отделов и подразделений, обслуживающих иностранных пациентов</w:t>
                            </w:r>
                          </w:p>
                          <w:p w14:paraId="0D23CAA5" w14:textId="0BA5FDF9" w:rsidR="008C6423" w:rsidRPr="00E7340A" w:rsidRDefault="00F6552B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Управленческая команда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left:0;text-align:left;margin-left:76.5pt;margin-top:17.55pt;width:312.7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A6A713A" w14:textId="7B8A8BD8" w:rsidR="00744EFD" w:rsidRPr="00E7340A" w:rsidRDefault="008C6423" w:rsidP="00744EFD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Мониторинг отделов и подразделений, обслуживающих иностранных пациентов</w:t>
                      </w:r>
                    </w:p>
                    <w:p w14:paraId="0D23CAA5" w14:textId="0BA5FDF9" w:rsidR="008C6423" w:rsidRPr="00E7340A" w:rsidRDefault="00F6552B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Управленческая команда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598030" w14:textId="06979FE3" w:rsidR="00D42F39" w:rsidRPr="0039351E" w:rsidRDefault="00D42F39" w:rsidP="00D42F39">
      <w:pPr>
        <w:jc w:val="center"/>
        <w:rPr>
          <w:lang w:val="ru-RU" w:bidi="fa-IR"/>
        </w:rPr>
      </w:pPr>
    </w:p>
    <w:p w14:paraId="01DD70E8" w14:textId="2741128E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7FCB803D" w:rsidR="00D42F39" w:rsidRPr="0039351E" w:rsidRDefault="00E7340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7FAA7A48">
                <wp:simplePos x="0" y="0"/>
                <wp:positionH relativeFrom="column">
                  <wp:posOffset>847724</wp:posOffset>
                </wp:positionH>
                <wp:positionV relativeFrom="paragraph">
                  <wp:posOffset>252095</wp:posOffset>
                </wp:positionV>
                <wp:extent cx="4238625" cy="523875"/>
                <wp:effectExtent l="57150" t="571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238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0B3BB" w14:textId="3190D6BC" w:rsidR="00D44226" w:rsidRPr="00E7340A" w:rsidRDefault="00F6552B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Пред</w:t>
                            </w:r>
                            <w:r w:rsidR="003216A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ставить 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отчет о мониторинге членов управленческой команды эксперту IPD</w:t>
                            </w:r>
                          </w:p>
                          <w:p w14:paraId="3A1D96A2" w14:textId="77777777" w:rsidR="00F6552B" w:rsidRPr="00E7340A" w:rsidRDefault="00F6552B" w:rsidP="00F655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Управленческая команда</w:t>
                            </w:r>
                          </w:p>
                          <w:p w14:paraId="5F82609F" w14:textId="77777777" w:rsidR="00F6552B" w:rsidRPr="00F6552B" w:rsidRDefault="00F6552B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66.75pt;margin-top:19.85pt;width:333.7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F30B3BB" w14:textId="3190D6BC" w:rsidR="00D44226" w:rsidRPr="00E7340A" w:rsidRDefault="00F6552B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Пред</w:t>
                      </w:r>
                      <w:r w:rsidR="003216A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</w:t>
                      </w: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ставить отчет о мониторинге членов управленческой команды эксперту IPD</w:t>
                      </w:r>
                    </w:p>
                    <w:p w14:paraId="3A1D96A2" w14:textId="77777777" w:rsidR="00F6552B" w:rsidRPr="00E7340A" w:rsidRDefault="00F6552B" w:rsidP="00F6552B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Управленческая команда</w:t>
                      </w:r>
                    </w:p>
                    <w:p w14:paraId="5F82609F" w14:textId="77777777" w:rsidR="00F6552B" w:rsidRPr="00F6552B" w:rsidRDefault="00F6552B" w:rsidP="00D44226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642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3EB265E2">
                <wp:simplePos x="0" y="0"/>
                <wp:positionH relativeFrom="margin">
                  <wp:posOffset>3019425</wp:posOffset>
                </wp:positionH>
                <wp:positionV relativeFrom="paragraph">
                  <wp:posOffset>42545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8E23EA" id="Straight Arrow Connector 2" o:spid="_x0000_s1026" type="#_x0000_t32" style="position:absolute;margin-left:237.75pt;margin-top:3.35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C7E614E" w14:textId="52A785F9" w:rsidR="00D42F39" w:rsidRPr="0039351E" w:rsidRDefault="00D42F39" w:rsidP="00D42F39">
      <w:pPr>
        <w:jc w:val="center"/>
        <w:rPr>
          <w:lang w:val="ru-RU" w:bidi="fa-IR"/>
        </w:rPr>
      </w:pPr>
    </w:p>
    <w:p w14:paraId="41347355" w14:textId="2BF2A8D5" w:rsidR="00D42F39" w:rsidRPr="0039351E" w:rsidRDefault="00E7340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5BA0A7AB">
                <wp:simplePos x="0" y="0"/>
                <wp:positionH relativeFrom="margin">
                  <wp:posOffset>3009900</wp:posOffset>
                </wp:positionH>
                <wp:positionV relativeFrom="paragraph">
                  <wp:posOffset>261620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D97BD" id="Straight Arrow Connector 25" o:spid="_x0000_s1026" type="#_x0000_t32" style="position:absolute;margin-left:237pt;margin-top:20.6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8DB615B" w14:textId="27333C96" w:rsidR="00D42F39" w:rsidRPr="0039351E" w:rsidRDefault="00E7340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62219855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3971925" cy="485775"/>
                <wp:effectExtent l="57150" t="57150" r="47625" b="476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857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6021B" w14:textId="77777777" w:rsidR="00E7340A" w:rsidRDefault="00C31CA7" w:rsidP="00D44226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Отчет 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 мониторинге, проведенном на совместном заседании </w:t>
                            </w:r>
                          </w:p>
                          <w:p w14:paraId="0038E795" w14:textId="4EE585AC" w:rsidR="00D44226" w:rsidRPr="00E7340A" w:rsidRDefault="00C31CA7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E7340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0;margin-top:14.6pt;width:312.75pt;height:38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646021B" w14:textId="77777777" w:rsidR="00E7340A" w:rsidRDefault="00C31CA7" w:rsidP="00D44226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Отчет о мониторинге, проведенном на совместном заседании </w:t>
                      </w:r>
                    </w:p>
                    <w:p w14:paraId="0038E795" w14:textId="4EE585AC" w:rsidR="00D44226" w:rsidRPr="00E7340A" w:rsidRDefault="00C31CA7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E7340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14355" w14:textId="797F642E" w:rsidR="00D42F39" w:rsidRPr="0039351E" w:rsidRDefault="00D42F39" w:rsidP="00D42F39">
      <w:pPr>
        <w:jc w:val="center"/>
        <w:rPr>
          <w:lang w:val="ru-RU" w:bidi="fa-IR"/>
        </w:rPr>
      </w:pPr>
    </w:p>
    <w:p w14:paraId="262DD372" w14:textId="4083E682" w:rsidR="00D42F39" w:rsidRPr="0039351E" w:rsidRDefault="00613AF1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4E085F0B">
                <wp:simplePos x="0" y="0"/>
                <wp:positionH relativeFrom="column">
                  <wp:posOffset>2981325</wp:posOffset>
                </wp:positionH>
                <wp:positionV relativeFrom="paragraph">
                  <wp:posOffset>167005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E60194" id="Straight Arrow Connector 8" o:spid="_x0000_s1026" type="#_x0000_t32" style="position:absolute;margin-left:234.75pt;margin-top:13.15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20F5DB83" w14:textId="07A9D41F" w:rsidR="00D42F39" w:rsidRPr="0039351E" w:rsidRDefault="00613AF1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1DDACA50">
                <wp:simplePos x="0" y="0"/>
                <wp:positionH relativeFrom="column">
                  <wp:posOffset>1000124</wp:posOffset>
                </wp:positionH>
                <wp:positionV relativeFrom="paragraph">
                  <wp:posOffset>62230</wp:posOffset>
                </wp:positionV>
                <wp:extent cx="3971925" cy="695325"/>
                <wp:effectExtent l="57150" t="57150" r="47625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953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4B995" w14:textId="77777777" w:rsidR="00E7340A" w:rsidRPr="00613AF1" w:rsidRDefault="00E7340A" w:rsidP="007A4B8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13AF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Рассмотрение </w:t>
                            </w:r>
                            <w:r w:rsidR="005070AC" w:rsidRPr="00613AF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отчетов и показателей эффективности деятельности отдел</w:t>
                            </w:r>
                            <w:r w:rsidRPr="00613AF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ов </w:t>
                            </w:r>
                            <w:r w:rsidR="005070AC" w:rsidRPr="00613AF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 подразделений, обслуживающих иностранных пациентов</w:t>
                            </w:r>
                          </w:p>
                          <w:p w14:paraId="0FC24DB0" w14:textId="28B024ED" w:rsidR="007A4B8A" w:rsidRPr="00613AF1" w:rsidRDefault="005070AC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13AF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7340A" w:rsidRPr="00613AF1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Управленческий</w:t>
                            </w:r>
                            <w:proofErr w:type="spellEnd"/>
                            <w:r w:rsidR="00E7340A" w:rsidRPr="00613AF1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7340A" w:rsidRPr="00613AF1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комитет</w:t>
                            </w:r>
                            <w:proofErr w:type="spellEnd"/>
                            <w:r w:rsidR="00E7340A" w:rsidRPr="00613AF1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  <w:lang w:val="ru-RU"/>
                              </w:rPr>
                              <w:t xml:space="preserve"> больницы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78.75pt;margin-top:4.9pt;width:312.7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924B995" w14:textId="77777777" w:rsidR="00E7340A" w:rsidRPr="00613AF1" w:rsidRDefault="00E7340A" w:rsidP="007A4B8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13AF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Рассмотрение </w:t>
                      </w:r>
                      <w:r w:rsidR="005070AC" w:rsidRPr="00613AF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отчетов и показателей эффективности деятельности отдел</w:t>
                      </w:r>
                      <w:r w:rsidRPr="00613AF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ов </w:t>
                      </w:r>
                      <w:r w:rsidR="005070AC" w:rsidRPr="00613AF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 подразделений, обслуживающих иностранных пациентов</w:t>
                      </w:r>
                    </w:p>
                    <w:p w14:paraId="0FC24DB0" w14:textId="28B024ED" w:rsidR="007A4B8A" w:rsidRPr="00613AF1" w:rsidRDefault="005070AC" w:rsidP="007A4B8A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ru-RU"/>
                        </w:rPr>
                      </w:pPr>
                      <w:r w:rsidRPr="00613AF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E7340A" w:rsidRPr="00613AF1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sz w:val="18"/>
                          <w:szCs w:val="18"/>
                        </w:rPr>
                        <w:t>Управленческий комитет</w:t>
                      </w:r>
                      <w:r w:rsidR="00E7340A" w:rsidRPr="00613AF1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sz w:val="18"/>
                          <w:szCs w:val="18"/>
                          <w:lang w:val="ru-RU"/>
                        </w:rPr>
                        <w:t xml:space="preserve"> больницы</w:t>
                      </w:r>
                    </w:p>
                  </w:txbxContent>
                </v:textbox>
              </v:rect>
            </w:pict>
          </mc:Fallback>
        </mc:AlternateContent>
      </w:r>
    </w:p>
    <w:p w14:paraId="0FC47C92" w14:textId="62CA5849" w:rsidR="00D42F39" w:rsidRPr="0039351E" w:rsidRDefault="00D42F39" w:rsidP="00D42F39">
      <w:pPr>
        <w:jc w:val="center"/>
        <w:rPr>
          <w:lang w:val="ru-RU" w:bidi="fa-IR"/>
        </w:rPr>
      </w:pPr>
    </w:p>
    <w:p w14:paraId="0BED0B7A" w14:textId="1F1F4A6E" w:rsidR="00D42F39" w:rsidRPr="0039351E" w:rsidRDefault="00613AF1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1D181A25">
                <wp:simplePos x="0" y="0"/>
                <wp:positionH relativeFrom="margin">
                  <wp:posOffset>2990850</wp:posOffset>
                </wp:positionH>
                <wp:positionV relativeFrom="paragraph">
                  <wp:posOffset>238760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86ED87" id="Straight Arrow Connector 4" o:spid="_x0000_s1026" type="#_x0000_t32" style="position:absolute;margin-left:235.5pt;margin-top:18.8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AXvLi/eAAAAC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D74233" w14:textId="167DC1E4" w:rsidR="00D42F39" w:rsidRPr="0039351E" w:rsidRDefault="00613AF1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1548BB5D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4229100" cy="657225"/>
                <wp:effectExtent l="57150" t="57150" r="57150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572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ECFB5" w14:textId="3A88FD3C" w:rsidR="00D42F39" w:rsidRPr="00321825" w:rsidRDefault="00613AF1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218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Сосотавление </w:t>
                            </w:r>
                            <w:r w:rsidRPr="003218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программу вмешательства для постоянного улучшения качества отдел</w:t>
                            </w:r>
                            <w:r w:rsidR="003216A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3218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, предоставляющ</w:t>
                            </w:r>
                            <w:r w:rsidR="003216A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его</w:t>
                            </w:r>
                            <w:r w:rsidRPr="0032182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услуг</w:t>
                            </w:r>
                          </w:p>
                          <w:p w14:paraId="004ADD1D" w14:textId="77777777" w:rsidR="00613AF1" w:rsidRPr="00321825" w:rsidRDefault="00613AF1" w:rsidP="00613A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321825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Управленческий</w:t>
                            </w:r>
                            <w:proofErr w:type="spellEnd"/>
                            <w:r w:rsidRPr="00321825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1825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комитет</w:t>
                            </w:r>
                            <w:proofErr w:type="spellEnd"/>
                            <w:r w:rsidRPr="00321825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sz w:val="18"/>
                                <w:szCs w:val="18"/>
                                <w:lang w:val="ru-RU"/>
                              </w:rPr>
                              <w:t xml:space="preserve"> больницы</w:t>
                            </w:r>
                          </w:p>
                          <w:p w14:paraId="1EEE85F3" w14:textId="77777777" w:rsidR="00613AF1" w:rsidRDefault="00613AF1" w:rsidP="00D42F39">
                            <w:pPr>
                              <w:jc w:val="center"/>
                              <w:rPr>
                                <w:rStyle w:val="q4iawc"/>
                                <w:lang w:val="ru-RU"/>
                              </w:rPr>
                            </w:pPr>
                          </w:p>
                          <w:p w14:paraId="245F2C1F" w14:textId="77777777" w:rsidR="00613AF1" w:rsidRPr="00D42F39" w:rsidRDefault="00613AF1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0;margin-top:13.15pt;width:333pt;height:5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BCECFB5" w14:textId="3A88FD3C" w:rsidR="00D42F39" w:rsidRPr="00321825" w:rsidRDefault="00613AF1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3218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Сосотавление программу вмешательства для постоянного улучшения качества отдел</w:t>
                      </w:r>
                      <w:r w:rsidR="003216A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3218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, предоставляющ</w:t>
                      </w:r>
                      <w:r w:rsidR="003216A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его</w:t>
                      </w:r>
                      <w:r w:rsidRPr="0032182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услуг</w:t>
                      </w:r>
                    </w:p>
                    <w:p w14:paraId="004ADD1D" w14:textId="77777777" w:rsidR="00613AF1" w:rsidRPr="00321825" w:rsidRDefault="00613AF1" w:rsidP="00613AF1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  <w:lang w:val="ru-RU"/>
                        </w:rPr>
                      </w:pPr>
                      <w:r w:rsidRPr="00321825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sz w:val="18"/>
                          <w:szCs w:val="18"/>
                        </w:rPr>
                        <w:t>Управленческий комитет</w:t>
                      </w:r>
                      <w:r w:rsidRPr="00321825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sz w:val="18"/>
                          <w:szCs w:val="18"/>
                          <w:lang w:val="ru-RU"/>
                        </w:rPr>
                        <w:t xml:space="preserve"> больницы</w:t>
                      </w:r>
                    </w:p>
                    <w:p w14:paraId="1EEE85F3" w14:textId="77777777" w:rsidR="00613AF1" w:rsidRDefault="00613AF1" w:rsidP="00D42F39">
                      <w:pPr>
                        <w:jc w:val="center"/>
                        <w:rPr>
                          <w:rStyle w:val="q4iawc"/>
                          <w:lang w:val="ru-RU"/>
                        </w:rPr>
                      </w:pPr>
                    </w:p>
                    <w:p w14:paraId="245F2C1F" w14:textId="77777777" w:rsidR="00613AF1" w:rsidRPr="00D42F39" w:rsidRDefault="00613AF1" w:rsidP="00D42F39">
                      <w:pPr>
                        <w:jc w:val="center"/>
                        <w:rPr>
                          <w:rFonts w:asciiTheme="majorBidi" w:hAnsiTheme="majorBidi" w:cstheme="majorBidi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F86E1E" w14:textId="240E8AF8" w:rsidR="00D42F39" w:rsidRPr="0039351E" w:rsidRDefault="00D42F39" w:rsidP="00D42F39">
      <w:pPr>
        <w:jc w:val="center"/>
        <w:rPr>
          <w:lang w:val="ru-RU" w:bidi="fa-IR"/>
        </w:rPr>
      </w:pPr>
    </w:p>
    <w:p w14:paraId="7E59DCEB" w14:textId="0DE27251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013911F8" w:rsidR="00D42F39" w:rsidRPr="0039351E" w:rsidRDefault="00321825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FFA0CC" wp14:editId="4C6FF9D6">
                <wp:simplePos x="0" y="0"/>
                <wp:positionH relativeFrom="margin">
                  <wp:posOffset>1381125</wp:posOffset>
                </wp:positionH>
                <wp:positionV relativeFrom="paragraph">
                  <wp:posOffset>253365</wp:posOffset>
                </wp:positionV>
                <wp:extent cx="3257550" cy="466725"/>
                <wp:effectExtent l="57150" t="57150" r="38100" b="4762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667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1423791D" w14:textId="3A315ECD" w:rsidR="00A10AC0" w:rsidRPr="00A10AC0" w:rsidRDefault="00A10AC0" w:rsidP="00A10A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10AC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Оценить </w:t>
                            </w:r>
                            <w:r w:rsidRPr="00A10AC0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эффективность выполненных мер</w:t>
                            </w:r>
                          </w:p>
                          <w:p w14:paraId="1F5B980C" w14:textId="77777777" w:rsidR="00321825" w:rsidRPr="00EA769E" w:rsidRDefault="00321825" w:rsidP="00A10AC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EFFA0CC" id="Oval 46" o:spid="_x0000_s1032" style="position:absolute;left:0;text-align:left;margin-left:108.75pt;margin-top:19.95pt;width:256.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423791D" w14:textId="3A315ECD" w:rsidR="00A10AC0" w:rsidRPr="00A10AC0" w:rsidRDefault="00A10AC0" w:rsidP="00A10AC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A10AC0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Оценить эффективность выполненных мер</w:t>
                      </w:r>
                    </w:p>
                    <w:p w14:paraId="1F5B980C" w14:textId="77777777" w:rsidR="00321825" w:rsidRPr="00EA769E" w:rsidRDefault="00321825" w:rsidP="00A10AC0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614925E7">
                <wp:simplePos x="0" y="0"/>
                <wp:positionH relativeFrom="column">
                  <wp:posOffset>3037840</wp:posOffset>
                </wp:positionH>
                <wp:positionV relativeFrom="paragraph">
                  <wp:posOffset>5715</wp:posOffset>
                </wp:positionV>
                <wp:extent cx="0" cy="20002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184B2A" id="Straight Arrow Connector 26" o:spid="_x0000_s1026" type="#_x0000_t32" style="position:absolute;margin-left:239.2pt;margin-top:.45pt;width:0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0ADEA5ED" w14:textId="0910FC3A" w:rsidR="007620B0" w:rsidRPr="003216AD" w:rsidRDefault="007620B0" w:rsidP="00A10AC0">
      <w:pPr>
        <w:tabs>
          <w:tab w:val="left" w:pos="7830"/>
        </w:tabs>
        <w:rPr>
          <w:lang w:val="ru-RU" w:bidi="fa-IR"/>
        </w:rPr>
      </w:pPr>
    </w:p>
    <w:p w14:paraId="26718C96" w14:textId="6D2B1F05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7858D61B" w14:textId="031AD1BC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3298BAB6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2F3FFAAA" w:rsidR="007620B0" w:rsidRPr="00CB6B20" w:rsidRDefault="00B97FE5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105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346E2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012F8747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E346E2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2E0B95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305D09CD" w:rsidR="007620B0" w:rsidRPr="00D04B27" w:rsidRDefault="007620B0" w:rsidP="005D06B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432AD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Постоянный мониторинг и улучшение со стороны управленческой команды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70599C1E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5D06B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6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2E0B95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3962A507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AA041F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39912A9E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77170E64" w14:textId="29D71ED4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771E3BC1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59406E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37696626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71208716" w:rsidR="007620B0" w:rsidRPr="00432ADB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07EB3E52" w:rsidR="002D21F3" w:rsidRPr="00432ADB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66C295D8" w:rsidR="002D21F3" w:rsidRPr="00432ADB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08B4FA35" w:rsidR="00295DB4" w:rsidRPr="00432ADB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>(</w:t>
            </w:r>
            <w:r w:rsidR="00432ADB" w:rsidRPr="00432ADB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="00432ADB"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51FB794D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432ADB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7DBE" w14:textId="77777777" w:rsidR="00B97FE5" w:rsidRDefault="00B97FE5" w:rsidP="000F74A3">
      <w:pPr>
        <w:spacing w:after="0" w:line="240" w:lineRule="auto"/>
      </w:pPr>
      <w:r>
        <w:separator/>
      </w:r>
    </w:p>
  </w:endnote>
  <w:endnote w:type="continuationSeparator" w:id="0">
    <w:p w14:paraId="5DDE52F9" w14:textId="77777777" w:rsidR="00B97FE5" w:rsidRDefault="00B97FE5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626F" w14:textId="77777777" w:rsidR="00B97FE5" w:rsidRDefault="00B97FE5" w:rsidP="000F74A3">
      <w:pPr>
        <w:spacing w:after="0" w:line="240" w:lineRule="auto"/>
      </w:pPr>
      <w:r>
        <w:separator/>
      </w:r>
    </w:p>
  </w:footnote>
  <w:footnote w:type="continuationSeparator" w:id="0">
    <w:p w14:paraId="00EC6FFF" w14:textId="77777777" w:rsidR="00B97FE5" w:rsidRDefault="00B97FE5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3744A"/>
    <w:rsid w:val="000D44A3"/>
    <w:rsid w:val="000F74A3"/>
    <w:rsid w:val="00171F5D"/>
    <w:rsid w:val="001A5273"/>
    <w:rsid w:val="002079B0"/>
    <w:rsid w:val="00216525"/>
    <w:rsid w:val="0023686E"/>
    <w:rsid w:val="00243BB6"/>
    <w:rsid w:val="002440FF"/>
    <w:rsid w:val="00266AE2"/>
    <w:rsid w:val="00295AE7"/>
    <w:rsid w:val="00295DB4"/>
    <w:rsid w:val="002A79A8"/>
    <w:rsid w:val="002B65F5"/>
    <w:rsid w:val="002D21F3"/>
    <w:rsid w:val="002E0B95"/>
    <w:rsid w:val="002E3A44"/>
    <w:rsid w:val="002F57D7"/>
    <w:rsid w:val="00312FD2"/>
    <w:rsid w:val="00315102"/>
    <w:rsid w:val="003216AD"/>
    <w:rsid w:val="00321825"/>
    <w:rsid w:val="003220CF"/>
    <w:rsid w:val="00347DA7"/>
    <w:rsid w:val="00372448"/>
    <w:rsid w:val="0039351E"/>
    <w:rsid w:val="00396971"/>
    <w:rsid w:val="003B129F"/>
    <w:rsid w:val="004218CC"/>
    <w:rsid w:val="00432ADB"/>
    <w:rsid w:val="00485949"/>
    <w:rsid w:val="00497B9A"/>
    <w:rsid w:val="004D63A7"/>
    <w:rsid w:val="004F3ACC"/>
    <w:rsid w:val="005070AC"/>
    <w:rsid w:val="0056594D"/>
    <w:rsid w:val="005715C6"/>
    <w:rsid w:val="00577C5C"/>
    <w:rsid w:val="0059406E"/>
    <w:rsid w:val="005A488F"/>
    <w:rsid w:val="005D06BC"/>
    <w:rsid w:val="00613AF1"/>
    <w:rsid w:val="0064321F"/>
    <w:rsid w:val="006556A1"/>
    <w:rsid w:val="006B557E"/>
    <w:rsid w:val="006E7BAE"/>
    <w:rsid w:val="006F0FF7"/>
    <w:rsid w:val="007303C9"/>
    <w:rsid w:val="00744EFD"/>
    <w:rsid w:val="007620B0"/>
    <w:rsid w:val="007A4B8A"/>
    <w:rsid w:val="0080531F"/>
    <w:rsid w:val="00805C07"/>
    <w:rsid w:val="00824515"/>
    <w:rsid w:val="008712F5"/>
    <w:rsid w:val="00893A79"/>
    <w:rsid w:val="008B5DD9"/>
    <w:rsid w:val="008C151E"/>
    <w:rsid w:val="008C6423"/>
    <w:rsid w:val="008D1B6C"/>
    <w:rsid w:val="008D2BA4"/>
    <w:rsid w:val="00904CF2"/>
    <w:rsid w:val="009239E8"/>
    <w:rsid w:val="009E51DA"/>
    <w:rsid w:val="009E591A"/>
    <w:rsid w:val="00A10AC0"/>
    <w:rsid w:val="00A30C29"/>
    <w:rsid w:val="00A96D67"/>
    <w:rsid w:val="00AA041F"/>
    <w:rsid w:val="00AA1DDA"/>
    <w:rsid w:val="00AB4DE4"/>
    <w:rsid w:val="00B348C6"/>
    <w:rsid w:val="00B81497"/>
    <w:rsid w:val="00B97FE5"/>
    <w:rsid w:val="00C03269"/>
    <w:rsid w:val="00C24044"/>
    <w:rsid w:val="00C31CA7"/>
    <w:rsid w:val="00C43BE4"/>
    <w:rsid w:val="00C60EF6"/>
    <w:rsid w:val="00C84DBC"/>
    <w:rsid w:val="00CB460C"/>
    <w:rsid w:val="00CB6B20"/>
    <w:rsid w:val="00D012BF"/>
    <w:rsid w:val="00D04B27"/>
    <w:rsid w:val="00D32CC6"/>
    <w:rsid w:val="00D42F39"/>
    <w:rsid w:val="00D44226"/>
    <w:rsid w:val="00E02A4E"/>
    <w:rsid w:val="00E048CF"/>
    <w:rsid w:val="00E2571B"/>
    <w:rsid w:val="00E346E2"/>
    <w:rsid w:val="00E7340A"/>
    <w:rsid w:val="00E875D7"/>
    <w:rsid w:val="00E9155C"/>
    <w:rsid w:val="00E948D5"/>
    <w:rsid w:val="00EA769E"/>
    <w:rsid w:val="00EC7BF2"/>
    <w:rsid w:val="00F52823"/>
    <w:rsid w:val="00F6094E"/>
    <w:rsid w:val="00F6552B"/>
    <w:rsid w:val="00F971D1"/>
    <w:rsid w:val="00FA1BF3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17C5-B8AB-4339-92FC-66DA0831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12</cp:revision>
  <dcterms:created xsi:type="dcterms:W3CDTF">2022-05-17T14:06:00Z</dcterms:created>
  <dcterms:modified xsi:type="dcterms:W3CDTF">2022-05-29T10:05:00Z</dcterms:modified>
</cp:coreProperties>
</file>